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613.999999999998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752.4468956106439"/>
        <w:gridCol w:w="1752.4468956106439"/>
        <w:gridCol w:w="2010.7863315897202"/>
        <w:gridCol w:w="2180.349329088014"/>
        <w:gridCol w:w="1864.3052080964294"/>
        <w:gridCol w:w="1858.0908574027744"/>
        <w:gridCol w:w="2092.46065499204"/>
        <w:gridCol w:w="2103.113827609734"/>
        <w:tblGridChange w:id="0">
          <w:tblGrid>
            <w:gridCol w:w="1752.4468956106439"/>
            <w:gridCol w:w="1752.4468956106439"/>
            <w:gridCol w:w="2010.7863315897202"/>
            <w:gridCol w:w="2180.349329088014"/>
            <w:gridCol w:w="1864.3052080964294"/>
            <w:gridCol w:w="1858.0908574027744"/>
            <w:gridCol w:w="2092.46065499204"/>
            <w:gridCol w:w="2103.113827609734"/>
          </w:tblGrid>
        </w:tblGridChange>
      </w:tblGrid>
      <w:tr>
        <w:trPr>
          <w:cantSplit w:val="0"/>
          <w:tblHeader w:val="0"/>
        </w:trPr>
        <w:tc>
          <w:tcPr>
            <w:shd w:fill="c00000" w:val="clear"/>
            <w:vAlign w:val="top"/>
          </w:tcPr>
          <w:p w:rsidR="00000000" w:rsidDel="00000000" w:rsidP="00000000" w:rsidRDefault="00000000" w:rsidRPr="00000000" w14:paraId="00000002">
            <w:pPr>
              <w:spacing w:after="0" w:line="240" w:lineRule="auto"/>
              <w:jc w:val="center"/>
              <w:rPr>
                <w:b w:val="1"/>
                <w:color w:val="ffffff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shd w:fill="c00000" w:val="clear"/>
            <w:vAlign w:val="top"/>
          </w:tcPr>
          <w:p w:rsidR="00000000" w:rsidDel="00000000" w:rsidP="00000000" w:rsidRDefault="00000000" w:rsidRPr="00000000" w14:paraId="00000003">
            <w:pPr>
              <w:spacing w:after="0" w:line="240" w:lineRule="auto"/>
              <w:jc w:val="center"/>
              <w:rPr>
                <w:color w:val="ffffff"/>
                <w:vertAlign w:val="baseline"/>
              </w:rPr>
            </w:pPr>
            <w:r w:rsidDel="00000000" w:rsidR="00000000" w:rsidRPr="00000000">
              <w:rPr>
                <w:b w:val="1"/>
                <w:color w:val="ffffff"/>
                <w:vertAlign w:val="baseline"/>
                <w:rtl w:val="0"/>
              </w:rPr>
              <w:t xml:space="preserve">NUMBER BONDS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00000" w:val="clear"/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Nursery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00000" w:val="clear"/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F2</w:t>
            </w:r>
          </w:p>
        </w:tc>
        <w:tc>
          <w:tcPr>
            <w:shd w:fill="c00000" w:val="clear"/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Year 1</w:t>
            </w:r>
          </w:p>
        </w:tc>
        <w:tc>
          <w:tcPr>
            <w:shd w:fill="c00000" w:val="clear"/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Year 2</w:t>
            </w:r>
          </w:p>
        </w:tc>
        <w:tc>
          <w:tcPr>
            <w:shd w:fill="c00000" w:val="clear"/>
            <w:vAlign w:val="top"/>
          </w:tcPr>
          <w:p w:rsidR="00000000" w:rsidDel="00000000" w:rsidP="00000000" w:rsidRDefault="00000000" w:rsidRPr="00000000" w14:paraId="0000000E">
            <w:pPr>
              <w:spacing w:after="0" w:line="240" w:lineRule="auto"/>
              <w:jc w:val="center"/>
              <w:rPr>
                <w:color w:val="ffffff"/>
                <w:vertAlign w:val="baseline"/>
              </w:rPr>
            </w:pPr>
            <w:r w:rsidDel="00000000" w:rsidR="00000000" w:rsidRPr="00000000">
              <w:rPr>
                <w:color w:val="ffffff"/>
                <w:vertAlign w:val="baseline"/>
                <w:rtl w:val="0"/>
              </w:rPr>
              <w:t xml:space="preserve">Year 3</w:t>
            </w:r>
          </w:p>
        </w:tc>
        <w:tc>
          <w:tcPr>
            <w:shd w:fill="c00000" w:val="clear"/>
            <w:vAlign w:val="top"/>
          </w:tcPr>
          <w:p w:rsidR="00000000" w:rsidDel="00000000" w:rsidP="00000000" w:rsidRDefault="00000000" w:rsidRPr="00000000" w14:paraId="0000000F">
            <w:pPr>
              <w:spacing w:after="0" w:line="240" w:lineRule="auto"/>
              <w:jc w:val="center"/>
              <w:rPr>
                <w:color w:val="ffffff"/>
                <w:vertAlign w:val="baseline"/>
              </w:rPr>
            </w:pPr>
            <w:r w:rsidDel="00000000" w:rsidR="00000000" w:rsidRPr="00000000">
              <w:rPr>
                <w:color w:val="ffffff"/>
                <w:vertAlign w:val="baseline"/>
                <w:rtl w:val="0"/>
              </w:rPr>
              <w:t xml:space="preserve">Year 4</w:t>
            </w:r>
          </w:p>
        </w:tc>
        <w:tc>
          <w:tcPr>
            <w:shd w:fill="c00000" w:val="clear"/>
            <w:vAlign w:val="top"/>
          </w:tcPr>
          <w:p w:rsidR="00000000" w:rsidDel="00000000" w:rsidP="00000000" w:rsidRDefault="00000000" w:rsidRPr="00000000" w14:paraId="00000010">
            <w:pPr>
              <w:spacing w:after="0" w:line="240" w:lineRule="auto"/>
              <w:jc w:val="center"/>
              <w:rPr>
                <w:color w:val="ffffff"/>
                <w:vertAlign w:val="baseline"/>
              </w:rPr>
            </w:pPr>
            <w:r w:rsidDel="00000000" w:rsidR="00000000" w:rsidRPr="00000000">
              <w:rPr>
                <w:color w:val="ffffff"/>
                <w:vertAlign w:val="baseline"/>
                <w:rtl w:val="0"/>
              </w:rPr>
              <w:t xml:space="preserve">Year 5</w:t>
            </w:r>
          </w:p>
        </w:tc>
        <w:tc>
          <w:tcPr>
            <w:shd w:fill="c00000" w:val="clear"/>
            <w:vAlign w:val="top"/>
          </w:tcPr>
          <w:p w:rsidR="00000000" w:rsidDel="00000000" w:rsidP="00000000" w:rsidRDefault="00000000" w:rsidRPr="00000000" w14:paraId="00000011">
            <w:pPr>
              <w:spacing w:after="0" w:line="240" w:lineRule="auto"/>
              <w:jc w:val="center"/>
              <w:rPr>
                <w:color w:val="ffffff"/>
                <w:vertAlign w:val="baseline"/>
              </w:rPr>
            </w:pPr>
            <w:r w:rsidDel="00000000" w:rsidR="00000000" w:rsidRPr="00000000">
              <w:rPr>
                <w:color w:val="ffffff"/>
                <w:vertAlign w:val="baseline"/>
                <w:rtl w:val="0"/>
              </w:rPr>
              <w:t xml:space="preserve">Year 6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represent and use number bonds and related subtraction facts within 20 </w:t>
            </w:r>
          </w:p>
        </w:tc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recall and use addition and subtraction facts to 20 fluently, and derive and use related facts up to 100 </w:t>
            </w:r>
          </w:p>
        </w:tc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6">
            <w:pPr>
              <w:spacing w:after="0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7">
            <w:pPr>
              <w:spacing w:after="0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8">
            <w:pPr>
              <w:spacing w:after="0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9">
            <w:pPr>
              <w:spacing w:after="0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00000" w:val="clear"/>
            <w:vAlign w:val="top"/>
          </w:tcPr>
          <w:p w:rsidR="00000000" w:rsidDel="00000000" w:rsidP="00000000" w:rsidRDefault="00000000" w:rsidRPr="00000000" w14:paraId="0000001A">
            <w:pPr>
              <w:spacing w:after="0" w:line="240" w:lineRule="auto"/>
              <w:jc w:val="center"/>
              <w:rPr>
                <w:b w:val="1"/>
                <w:color w:val="ffffff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shd w:fill="c00000" w:val="clear"/>
            <w:vAlign w:val="top"/>
          </w:tcPr>
          <w:p w:rsidR="00000000" w:rsidDel="00000000" w:rsidP="00000000" w:rsidRDefault="00000000" w:rsidRPr="00000000" w14:paraId="0000001B">
            <w:pPr>
              <w:spacing w:after="0" w:line="240" w:lineRule="auto"/>
              <w:jc w:val="center"/>
              <w:rPr>
                <w:b w:val="0"/>
                <w:color w:val="ffffff"/>
                <w:vertAlign w:val="baseline"/>
              </w:rPr>
            </w:pPr>
            <w:r w:rsidDel="00000000" w:rsidR="00000000" w:rsidRPr="00000000">
              <w:rPr>
                <w:b w:val="1"/>
                <w:color w:val="ffffff"/>
                <w:vertAlign w:val="baseline"/>
                <w:rtl w:val="0"/>
              </w:rPr>
              <w:t xml:space="preserve">MENTAL CALCULATION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using quantities and objects children add and subtract two single digit numbers and count on or back to find the answer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add and subtract one-digit and two-digit numbers to 20, including zero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add and subtract numbers using concrete objects, pictorial representations, and mentally, including: 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7" w:right="0" w:hanging="283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 two-digit number and ones 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7" w:right="0" w:hanging="283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 two-digit number and tens 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7" w:right="0" w:hanging="283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two two-digit numbers 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7" w:right="0" w:hanging="283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adding three one-digit numbers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add and subtract numbers mentally, including: 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7" w:right="0" w:hanging="283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 three-digit number and ones 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7" w:right="0" w:hanging="283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 three-digit number and tens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7" w:right="0" w:hanging="283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 three-digit number and hundreds 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F">
            <w:pPr>
              <w:spacing w:after="0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add and subtract numbers mentally with increasingly large numbers </w:t>
            </w:r>
          </w:p>
          <w:p w:rsidR="00000000" w:rsidDel="00000000" w:rsidP="00000000" w:rsidRDefault="00000000" w:rsidRPr="00000000" w14:paraId="00000031">
            <w:pPr>
              <w:spacing w:after="0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perform mental calculations, including with mixed operations and large numbers</w:t>
            </w:r>
          </w:p>
          <w:p w:rsidR="00000000" w:rsidDel="00000000" w:rsidP="00000000" w:rsidRDefault="00000000" w:rsidRPr="00000000" w14:paraId="00000033">
            <w:pPr>
              <w:spacing w:after="0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begin to use the vocabulary involved in addition and subtraction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read, write and interpret mathematical statements involving addition (+), subtraction (-) and equals (=) signs 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(appears also in Written Methods)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show that addition of two numbers can be done in any order (commutative) and subtraction of one number from another cannot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A">
            <w:pPr>
              <w:spacing w:after="0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B">
            <w:pPr>
              <w:spacing w:after="0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use their knowledge of the order of operations to carry out calculations involving the four operations </w:t>
            </w:r>
          </w:p>
          <w:p w:rsidR="00000000" w:rsidDel="00000000" w:rsidP="00000000" w:rsidRDefault="00000000" w:rsidRPr="00000000" w14:paraId="0000003D">
            <w:pPr>
              <w:spacing w:after="0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E">
      <w:pPr>
        <w:rPr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2"/>
        <w:tblW w:w="15614.000000000004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954"/>
        <w:gridCol w:w="2256"/>
        <w:gridCol w:w="2347"/>
        <w:gridCol w:w="2122"/>
        <w:gridCol w:w="2239"/>
        <w:gridCol w:w="2352"/>
        <w:gridCol w:w="2344"/>
        <w:tblGridChange w:id="0">
          <w:tblGrid>
            <w:gridCol w:w="1954"/>
            <w:gridCol w:w="2256"/>
            <w:gridCol w:w="2347"/>
            <w:gridCol w:w="2122"/>
            <w:gridCol w:w="2239"/>
            <w:gridCol w:w="2352"/>
            <w:gridCol w:w="2344"/>
          </w:tblGrid>
        </w:tblGridChange>
      </w:tblGrid>
      <w:tr>
        <w:trPr>
          <w:cantSplit w:val="0"/>
          <w:tblHeader w:val="0"/>
        </w:trPr>
        <w:tc>
          <w:tcPr>
            <w:gridSpan w:val="7"/>
            <w:shd w:fill="c00000" w:val="clear"/>
            <w:vAlign w:val="top"/>
          </w:tcPr>
          <w:p w:rsidR="00000000" w:rsidDel="00000000" w:rsidP="00000000" w:rsidRDefault="00000000" w:rsidRPr="00000000" w14:paraId="0000003F">
            <w:pPr>
              <w:spacing w:after="0" w:line="240" w:lineRule="auto"/>
              <w:jc w:val="center"/>
              <w:rPr>
                <w:b w:val="0"/>
                <w:color w:val="ffffff"/>
                <w:vertAlign w:val="baseline"/>
              </w:rPr>
            </w:pPr>
            <w:r w:rsidDel="00000000" w:rsidR="00000000" w:rsidRPr="00000000">
              <w:rPr>
                <w:b w:val="1"/>
                <w:color w:val="ffffff"/>
                <w:vertAlign w:val="baseline"/>
                <w:rtl w:val="0"/>
              </w:rPr>
              <w:t xml:space="preserve">WRITTEN METHODS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00000" w:val="clear"/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F2</w:t>
            </w:r>
          </w:p>
        </w:tc>
        <w:tc>
          <w:tcPr>
            <w:shd w:fill="c00000" w:val="clear"/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Year 1</w:t>
            </w:r>
          </w:p>
        </w:tc>
        <w:tc>
          <w:tcPr>
            <w:shd w:fill="c00000" w:val="clear"/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Year 2</w:t>
            </w:r>
          </w:p>
        </w:tc>
        <w:tc>
          <w:tcPr>
            <w:shd w:fill="c00000" w:val="clear"/>
            <w:vAlign w:val="top"/>
          </w:tcPr>
          <w:p w:rsidR="00000000" w:rsidDel="00000000" w:rsidP="00000000" w:rsidRDefault="00000000" w:rsidRPr="00000000" w14:paraId="00000049">
            <w:pPr>
              <w:spacing w:after="0" w:line="240" w:lineRule="auto"/>
              <w:jc w:val="center"/>
              <w:rPr>
                <w:color w:val="ffffff"/>
                <w:vertAlign w:val="baseline"/>
              </w:rPr>
            </w:pPr>
            <w:r w:rsidDel="00000000" w:rsidR="00000000" w:rsidRPr="00000000">
              <w:rPr>
                <w:color w:val="ffffff"/>
                <w:vertAlign w:val="baseline"/>
                <w:rtl w:val="0"/>
              </w:rPr>
              <w:t xml:space="preserve">Year 3</w:t>
            </w:r>
          </w:p>
        </w:tc>
        <w:tc>
          <w:tcPr>
            <w:shd w:fill="c00000" w:val="clear"/>
            <w:vAlign w:val="top"/>
          </w:tcPr>
          <w:p w:rsidR="00000000" w:rsidDel="00000000" w:rsidP="00000000" w:rsidRDefault="00000000" w:rsidRPr="00000000" w14:paraId="0000004A">
            <w:pPr>
              <w:spacing w:after="0" w:line="240" w:lineRule="auto"/>
              <w:jc w:val="center"/>
              <w:rPr>
                <w:color w:val="ffffff"/>
                <w:vertAlign w:val="baseline"/>
              </w:rPr>
            </w:pPr>
            <w:r w:rsidDel="00000000" w:rsidR="00000000" w:rsidRPr="00000000">
              <w:rPr>
                <w:color w:val="ffffff"/>
                <w:vertAlign w:val="baseline"/>
                <w:rtl w:val="0"/>
              </w:rPr>
              <w:t xml:space="preserve">Year 4</w:t>
            </w:r>
          </w:p>
        </w:tc>
        <w:tc>
          <w:tcPr>
            <w:shd w:fill="c00000" w:val="clear"/>
            <w:vAlign w:val="top"/>
          </w:tcPr>
          <w:p w:rsidR="00000000" w:rsidDel="00000000" w:rsidP="00000000" w:rsidRDefault="00000000" w:rsidRPr="00000000" w14:paraId="0000004B">
            <w:pPr>
              <w:spacing w:after="0" w:line="240" w:lineRule="auto"/>
              <w:jc w:val="center"/>
              <w:rPr>
                <w:color w:val="ffffff"/>
                <w:vertAlign w:val="baseline"/>
              </w:rPr>
            </w:pPr>
            <w:r w:rsidDel="00000000" w:rsidR="00000000" w:rsidRPr="00000000">
              <w:rPr>
                <w:color w:val="ffffff"/>
                <w:vertAlign w:val="baseline"/>
                <w:rtl w:val="0"/>
              </w:rPr>
              <w:t xml:space="preserve">Year 5</w:t>
            </w:r>
          </w:p>
        </w:tc>
        <w:tc>
          <w:tcPr>
            <w:shd w:fill="c00000" w:val="clear"/>
            <w:vAlign w:val="top"/>
          </w:tcPr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>
                <w:color w:val="ffffff"/>
                <w:vertAlign w:val="baseline"/>
              </w:rPr>
            </w:pPr>
            <w:r w:rsidDel="00000000" w:rsidR="00000000" w:rsidRPr="00000000">
              <w:rPr>
                <w:color w:val="ffffff"/>
                <w:vertAlign w:val="baseline"/>
                <w:rtl w:val="0"/>
              </w:rPr>
              <w:t xml:space="preserve">Year 6</w:t>
            </w:r>
          </w:p>
        </w:tc>
      </w:tr>
      <w:tr>
        <w:trPr>
          <w:cantSplit w:val="0"/>
          <w:trHeight w:val="1882" w:hRule="atLeast"/>
          <w:tblHeader w:val="0"/>
        </w:trPr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read, write and interpret mathematical statements involving addition (+), subtraction (-) and equals (=) signs 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(appears also in Mental Calculation)</w:t>
            </w:r>
          </w:p>
        </w:tc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add and subtract numbers with up to three digits, using formal written methods of columnar addition and subtraction 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add and subtract numbers with up to 4 digits using the formal written methods of columnar addition and subtraction where appropriate 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add and subtract whole numbers with more than 4 digits, including using formal written methods (columnar addition and subtraction) </w:t>
            </w:r>
          </w:p>
        </w:tc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00000" w:val="clear"/>
            <w:vAlign w:val="top"/>
          </w:tcPr>
          <w:p w:rsidR="00000000" w:rsidDel="00000000" w:rsidP="00000000" w:rsidRDefault="00000000" w:rsidRPr="00000000" w14:paraId="00000058">
            <w:pPr>
              <w:spacing w:after="0" w:line="240" w:lineRule="auto"/>
              <w:jc w:val="center"/>
              <w:rPr>
                <w:b w:val="0"/>
                <w:color w:val="ffffff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shd w:fill="c00000" w:val="clear"/>
            <w:vAlign w:val="top"/>
          </w:tcPr>
          <w:p w:rsidR="00000000" w:rsidDel="00000000" w:rsidP="00000000" w:rsidRDefault="00000000" w:rsidRPr="00000000" w14:paraId="00000059">
            <w:pPr>
              <w:spacing w:after="0" w:line="240" w:lineRule="auto"/>
              <w:jc w:val="center"/>
              <w:rPr>
                <w:b w:val="0"/>
                <w:color w:val="ffffff"/>
                <w:vertAlign w:val="baseline"/>
              </w:rPr>
            </w:pPr>
            <w:r w:rsidDel="00000000" w:rsidR="00000000" w:rsidRPr="00000000">
              <w:rPr>
                <w:b w:val="1"/>
                <w:color w:val="ffffff"/>
                <w:vertAlign w:val="baseline"/>
                <w:rtl w:val="0"/>
              </w:rPr>
              <w:t xml:space="preserve">INVERSE OPERATIONS, ESTIMATING AND CHECKING ANSWERS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F">
            <w:pPr>
              <w:spacing w:after="0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0">
            <w:pPr>
              <w:spacing w:after="0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1">
            <w:pPr>
              <w:spacing w:after="0" w:line="24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recognise and use the inverse relationship between addition and subtraction and use this to check calculations and solve missing number problems.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estimate the answer to a calculation and use inverse operations to check answers 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estimate and use inverse operations to check answers to a calculation </w:t>
            </w:r>
          </w:p>
          <w:p w:rsidR="00000000" w:rsidDel="00000000" w:rsidP="00000000" w:rsidRDefault="00000000" w:rsidRPr="00000000" w14:paraId="00000065">
            <w:pPr>
              <w:spacing w:after="0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use rounding to check answers to calculations and determine, in the context of a problem, levels of accuracy </w:t>
            </w:r>
          </w:p>
          <w:p w:rsidR="00000000" w:rsidDel="00000000" w:rsidP="00000000" w:rsidRDefault="00000000" w:rsidRPr="00000000" w14:paraId="00000067">
            <w:pPr>
              <w:spacing w:after="0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8">
            <w:pPr>
              <w:spacing w:after="0" w:line="24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use estimation to check answers to calculations and determine, in the context of a problem, levels of accuracy.</w:t>
            </w:r>
          </w:p>
        </w:tc>
      </w:tr>
    </w:tbl>
    <w:p w:rsidR="00000000" w:rsidDel="00000000" w:rsidP="00000000" w:rsidRDefault="00000000" w:rsidRPr="00000000" w14:paraId="00000069">
      <w:pPr>
        <w:rPr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3"/>
        <w:tblW w:w="15614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908"/>
        <w:gridCol w:w="2298"/>
        <w:gridCol w:w="2436"/>
        <w:gridCol w:w="2099"/>
        <w:gridCol w:w="2203"/>
        <w:gridCol w:w="2306"/>
        <w:gridCol w:w="2364"/>
        <w:tblGridChange w:id="0">
          <w:tblGrid>
            <w:gridCol w:w="1908"/>
            <w:gridCol w:w="2298"/>
            <w:gridCol w:w="2436"/>
            <w:gridCol w:w="2099"/>
            <w:gridCol w:w="2203"/>
            <w:gridCol w:w="2306"/>
            <w:gridCol w:w="2364"/>
          </w:tblGrid>
        </w:tblGridChange>
      </w:tblGrid>
      <w:tr>
        <w:trPr>
          <w:cantSplit w:val="0"/>
          <w:tblHeader w:val="0"/>
        </w:trPr>
        <w:tc>
          <w:tcPr>
            <w:gridSpan w:val="7"/>
            <w:shd w:fill="c00000" w:val="clear"/>
            <w:vAlign w:val="top"/>
          </w:tcPr>
          <w:p w:rsidR="00000000" w:rsidDel="00000000" w:rsidP="00000000" w:rsidRDefault="00000000" w:rsidRPr="00000000" w14:paraId="0000006A">
            <w:pPr>
              <w:spacing w:after="0" w:line="240" w:lineRule="auto"/>
              <w:jc w:val="center"/>
              <w:rPr>
                <w:b w:val="0"/>
                <w:color w:val="ffffff"/>
                <w:vertAlign w:val="baseline"/>
              </w:rPr>
            </w:pPr>
            <w:r w:rsidDel="00000000" w:rsidR="00000000" w:rsidRPr="00000000">
              <w:rPr>
                <w:b w:val="1"/>
                <w:color w:val="ffffff"/>
                <w:vertAlign w:val="baseline"/>
                <w:rtl w:val="0"/>
              </w:rPr>
              <w:t xml:space="preserve">PROBLEM SOLVING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00000" w:val="clear"/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F2</w:t>
            </w:r>
          </w:p>
        </w:tc>
        <w:tc>
          <w:tcPr>
            <w:shd w:fill="c00000" w:val="clear"/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Year 1</w:t>
            </w:r>
          </w:p>
        </w:tc>
        <w:tc>
          <w:tcPr>
            <w:shd w:fill="c00000" w:val="clear"/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Year 2</w:t>
            </w:r>
          </w:p>
        </w:tc>
        <w:tc>
          <w:tcPr>
            <w:shd w:fill="c00000" w:val="clear"/>
            <w:vAlign w:val="top"/>
          </w:tcPr>
          <w:p w:rsidR="00000000" w:rsidDel="00000000" w:rsidP="00000000" w:rsidRDefault="00000000" w:rsidRPr="00000000" w14:paraId="00000074">
            <w:pPr>
              <w:spacing w:after="0" w:line="240" w:lineRule="auto"/>
              <w:jc w:val="center"/>
              <w:rPr>
                <w:color w:val="ffffff"/>
                <w:vertAlign w:val="baseline"/>
              </w:rPr>
            </w:pPr>
            <w:r w:rsidDel="00000000" w:rsidR="00000000" w:rsidRPr="00000000">
              <w:rPr>
                <w:color w:val="ffffff"/>
                <w:vertAlign w:val="baseline"/>
                <w:rtl w:val="0"/>
              </w:rPr>
              <w:t xml:space="preserve">Year 3</w:t>
            </w:r>
          </w:p>
        </w:tc>
        <w:tc>
          <w:tcPr>
            <w:shd w:fill="c00000" w:val="clear"/>
            <w:vAlign w:val="top"/>
          </w:tcPr>
          <w:p w:rsidR="00000000" w:rsidDel="00000000" w:rsidP="00000000" w:rsidRDefault="00000000" w:rsidRPr="00000000" w14:paraId="00000075">
            <w:pPr>
              <w:spacing w:after="0" w:line="240" w:lineRule="auto"/>
              <w:jc w:val="center"/>
              <w:rPr>
                <w:color w:val="ffffff"/>
                <w:vertAlign w:val="baseline"/>
              </w:rPr>
            </w:pPr>
            <w:r w:rsidDel="00000000" w:rsidR="00000000" w:rsidRPr="00000000">
              <w:rPr>
                <w:color w:val="ffffff"/>
                <w:vertAlign w:val="baseline"/>
                <w:rtl w:val="0"/>
              </w:rPr>
              <w:t xml:space="preserve">Year 4</w:t>
            </w:r>
          </w:p>
        </w:tc>
        <w:tc>
          <w:tcPr>
            <w:shd w:fill="c00000" w:val="clear"/>
            <w:vAlign w:val="top"/>
          </w:tcPr>
          <w:p w:rsidR="00000000" w:rsidDel="00000000" w:rsidP="00000000" w:rsidRDefault="00000000" w:rsidRPr="00000000" w14:paraId="00000076">
            <w:pPr>
              <w:spacing w:after="0" w:line="240" w:lineRule="auto"/>
              <w:jc w:val="center"/>
              <w:rPr>
                <w:color w:val="ffffff"/>
                <w:vertAlign w:val="baseline"/>
              </w:rPr>
            </w:pPr>
            <w:r w:rsidDel="00000000" w:rsidR="00000000" w:rsidRPr="00000000">
              <w:rPr>
                <w:color w:val="ffffff"/>
                <w:vertAlign w:val="baseline"/>
                <w:rtl w:val="0"/>
              </w:rPr>
              <w:t xml:space="preserve">Year 5</w:t>
            </w:r>
          </w:p>
        </w:tc>
        <w:tc>
          <w:tcPr>
            <w:shd w:fill="c00000" w:val="clear"/>
            <w:vAlign w:val="top"/>
          </w:tcPr>
          <w:p w:rsidR="00000000" w:rsidDel="00000000" w:rsidP="00000000" w:rsidRDefault="00000000" w:rsidRPr="00000000" w14:paraId="00000077">
            <w:pPr>
              <w:spacing w:after="0" w:line="240" w:lineRule="auto"/>
              <w:jc w:val="center"/>
              <w:rPr>
                <w:color w:val="ffffff"/>
                <w:vertAlign w:val="baseline"/>
              </w:rPr>
            </w:pPr>
            <w:r w:rsidDel="00000000" w:rsidR="00000000" w:rsidRPr="00000000">
              <w:rPr>
                <w:color w:val="ffffff"/>
                <w:vertAlign w:val="baseline"/>
                <w:rtl w:val="0"/>
              </w:rPr>
              <w:t xml:space="preserve">Year 6</w:t>
            </w:r>
          </w:p>
        </w:tc>
      </w:tr>
      <w:tr>
        <w:trPr>
          <w:cantSplit w:val="0"/>
          <w:trHeight w:val="190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identifies own mathematical problems based on own interests and fascinations</w:t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solve one-step problems that involve addition and subtraction, using concrete objects and pictorial representations, and missing number problems such as </w:t>
            </w:r>
          </w:p>
          <w:p w:rsidR="00000000" w:rsidDel="00000000" w:rsidP="00000000" w:rsidRDefault="00000000" w:rsidRPr="00000000" w14:paraId="0000007A">
            <w:pPr>
              <w:spacing w:after="0" w:line="24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7 = </w:t>
            </w:r>
            <w:r w:rsidDel="00000000" w:rsidR="00000000" w:rsidRPr="00000000">
              <w:rPr>
                <w:vertAlign w:val="baseline"/>
                <w:rtl w:val="0"/>
              </w:rPr>
              <w:t xml:space="preserve">🗆 - 9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solve problems with addition and subtraction: </w:t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7" w:right="0" w:hanging="283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using concrete objects and pictorial representations, including those involving numbers, quantities and measures </w:t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7" w:right="0" w:hanging="283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applying their increasing knowledge of mental and written methods </w:t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solve problems, including missing number problems, using number facts, place value, and more complex addition and subtraction 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80">
            <w:pPr>
              <w:spacing w:after="0" w:line="24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solve addition and subtraction two-step problems in contexts, deciding which operations and methods to use and why</w:t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81">
            <w:pPr>
              <w:spacing w:after="0" w:line="24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solve addition and subtraction multi-step problems in contexts, deciding which operations and methods to use and why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solve addition and subtraction multi-step problems in contexts, deciding which operations and methods to use and why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solve simple problems in a practical context involving addition and subtraction of money of the same unit, including giving change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(copied from Measurement)</w:t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Solve problems involving addition, subtraction, multiplication and division</w:t>
            </w:r>
          </w:p>
        </w:tc>
      </w:tr>
    </w:tbl>
    <w:p w:rsidR="00000000" w:rsidDel="00000000" w:rsidP="00000000" w:rsidRDefault="00000000" w:rsidRPr="00000000" w14:paraId="0000008B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1906" w:w="16838" w:orient="landscape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56"/>
        <w:szCs w:val="56"/>
        <w:u w:val="none"/>
        <w:shd w:fill="auto" w:val="clear"/>
        <w:vertAlign w:val="baseline"/>
        <w:rtl w:val="0"/>
      </w:rPr>
      <w:t xml:space="preserve">Number: Addition and Subtraction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*"/>
      <w:lvlJc w:val="left"/>
      <w:pPr>
        <w:ind w:left="720" w:hanging="360"/>
      </w:pPr>
      <w:rPr>
        <w:rFonts w:ascii="Calibri" w:cs="Calibri" w:eastAsia="Calibri" w:hAnsi="Calibri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after="200" w:line="276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GB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Header">
    <w:name w:val="Header"/>
    <w:basedOn w:val="Normal"/>
    <w:next w:val="Header"/>
    <w:autoRedefine w:val="0"/>
    <w:hidden w:val="0"/>
    <w:qFormat w:val="1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GB"/>
    </w:rPr>
  </w:style>
  <w:style w:type="character" w:styleId="HeaderChar">
    <w:name w:val="Header Char"/>
    <w:basedOn w:val="DefaultParagraphFont"/>
    <w:next w:val="Header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Footer">
    <w:name w:val="Footer"/>
    <w:basedOn w:val="Normal"/>
    <w:next w:val="Footer"/>
    <w:autoRedefine w:val="0"/>
    <w:hidden w:val="0"/>
    <w:qFormat w:val="1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GB"/>
    </w:rPr>
  </w:style>
  <w:style w:type="character" w:styleId="FooterChar">
    <w:name w:val="Footer Char"/>
    <w:basedOn w:val="DefaultParagraphFont"/>
    <w:next w:val="Footer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Default">
    <w:name w:val="Default"/>
    <w:next w:val="Default"/>
    <w:autoRedefine w:val="0"/>
    <w:hidden w:val="0"/>
    <w:qFormat w:val="0"/>
    <w:pPr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" w:cs="Arial" w:hAnsi="Arial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character" w:styleId="CommentReference">
    <w:name w:val="Comment Reference"/>
    <w:next w:val="CommentReference"/>
    <w:autoRedefine w:val="0"/>
    <w:hidden w:val="0"/>
    <w:qFormat w:val="1"/>
    <w:rPr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CommentText">
    <w:name w:val="Comment Text"/>
    <w:basedOn w:val="Normal"/>
    <w:next w:val="CommentText"/>
    <w:autoRedefine w:val="0"/>
    <w:hidden w:val="0"/>
    <w:qFormat w:val="1"/>
    <w:pPr>
      <w:suppressAutoHyphens w:val="1"/>
      <w:spacing w:after="20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0"/>
      <w:szCs w:val="20"/>
      <w:effect w:val="none"/>
      <w:vertAlign w:val="baseline"/>
      <w:cs w:val="0"/>
      <w:em w:val="none"/>
      <w:lang w:bidi="ar-SA" w:eastAsia="en-US" w:val="en-GB"/>
    </w:rPr>
  </w:style>
  <w:style w:type="character" w:styleId="CommentTextChar">
    <w:name w:val="Comment Text Char"/>
    <w:next w:val="CommentTextChar"/>
    <w:autoRedefine w:val="0"/>
    <w:hidden w:val="0"/>
    <w:qFormat w:val="0"/>
    <w:rPr>
      <w:w w:val="100"/>
      <w:position w:val="-1"/>
      <w:sz w:val="20"/>
      <w:szCs w:val="20"/>
      <w:effect w:val="none"/>
      <w:vertAlign w:val="baseline"/>
      <w:cs w:val="0"/>
      <w:em w:val="none"/>
      <w:lang/>
    </w:rPr>
  </w:style>
  <w:style w:type="paragraph" w:styleId="BalloonText">
    <w:name w:val="Balloon Text"/>
    <w:basedOn w:val="Normal"/>
    <w:next w:val="BalloonText"/>
    <w:autoRedefine w:val="0"/>
    <w:hidden w:val="0"/>
    <w:qFormat w:val="1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en-US" w:val="en-GB"/>
    </w:rPr>
  </w:style>
  <w:style w:type="character" w:styleId="BalloonTextChar">
    <w:name w:val="Balloon Text Char"/>
    <w:next w:val="BalloonTextChar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CommentSubject">
    <w:name w:val="Comment Subject"/>
    <w:basedOn w:val="CommentText"/>
    <w:next w:val="CommentText"/>
    <w:autoRedefine w:val="0"/>
    <w:hidden w:val="0"/>
    <w:qFormat w:val="1"/>
    <w:pPr>
      <w:suppressAutoHyphens w:val="1"/>
      <w:spacing w:after="200" w:line="240" w:lineRule="auto"/>
      <w:ind w:leftChars="-1" w:rightChars="0" w:firstLineChars="-1"/>
      <w:textDirection w:val="btLr"/>
      <w:textAlignment w:val="top"/>
      <w:outlineLvl w:val="0"/>
    </w:pPr>
    <w:rPr>
      <w:b w:val="1"/>
      <w:bCs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en-US" w:val="en-GB"/>
    </w:rPr>
  </w:style>
  <w:style w:type="character" w:styleId="CommentSubjectChar">
    <w:name w:val="Comment Subject Char"/>
    <w:next w:val="CommentSubjectChar"/>
    <w:autoRedefine w:val="0"/>
    <w:hidden w:val="0"/>
    <w:qFormat w:val="0"/>
    <w:rPr>
      <w:b w:val="1"/>
      <w:bCs w:val="1"/>
      <w:w w:val="100"/>
      <w:position w:val="-1"/>
      <w:sz w:val="20"/>
      <w:szCs w:val="20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xeUYiE/4jO+JufqJxSeMgErskbQ==">AMUW2mXlY7oReQvv/t57sCv9wzy8IR6l69D9EaUZ0W9J5n0MYJixWBnMXkG0YE9VidJathq5e2JqqRSPuP2Ik5aFw/z9ZD37vV2cwkSpFWMBK7Ky7gKTvvg=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2021-02-02T09:41:00Z</dcterms:created>
  <dc:creator>deborah.morgan</dc:creator>
</cp:coreProperties>
</file>